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4FB1C8" w14:textId="3F4D32CB" w:rsidR="0035255D" w:rsidRPr="004B39F3" w:rsidRDefault="00BF15BB" w:rsidP="004B39F3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4B39F3">
        <w:rPr>
          <w:rFonts w:ascii="Times New Roman" w:hAnsi="Times New Roman" w:cs="Times New Roman"/>
          <w:b/>
          <w:bCs/>
          <w:sz w:val="24"/>
          <w:szCs w:val="24"/>
          <w:lang w:val="en-US"/>
        </w:rPr>
        <w:t>Annotated bibliography</w:t>
      </w:r>
    </w:p>
    <w:p w14:paraId="4E11ECED" w14:textId="6FAA6685" w:rsidR="00874350" w:rsidRPr="004B39F3" w:rsidRDefault="00BF15BB" w:rsidP="004B39F3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4B39F3">
        <w:rPr>
          <w:rFonts w:ascii="Times New Roman" w:hAnsi="Times New Roman" w:cs="Times New Roman"/>
          <w:b/>
          <w:bCs/>
          <w:sz w:val="24"/>
          <w:szCs w:val="24"/>
          <w:lang w:val="en-US"/>
        </w:rPr>
        <w:t>Appling, T. Y. (2018). Juvenile Correctional Officers' Experience Using De-escalation Strategies (Doctoral dissertation, Walden University).</w:t>
      </w:r>
    </w:p>
    <w:p w14:paraId="772BE823" w14:textId="3C9E849C" w:rsidR="00A10509" w:rsidRPr="004B39F3" w:rsidRDefault="00BF15BB" w:rsidP="00C917A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r w:rsidRPr="004B39F3">
        <w:rPr>
          <w:rFonts w:ascii="Times New Roman" w:hAnsi="Times New Roman" w:cs="Times New Roman"/>
          <w:sz w:val="24"/>
          <w:szCs w:val="24"/>
          <w:lang w:val="en-US"/>
        </w:rPr>
        <w:t xml:space="preserve">In this article, the author examines the lived experiences of direct-care officers' use of de-escalation skills in managing violent </w:t>
      </w:r>
      <w:r w:rsidR="006A383A" w:rsidRPr="004B39F3">
        <w:rPr>
          <w:rFonts w:ascii="Times New Roman" w:hAnsi="Times New Roman" w:cs="Times New Roman"/>
          <w:sz w:val="24"/>
          <w:szCs w:val="24"/>
          <w:lang w:val="en-US"/>
        </w:rPr>
        <w:t xml:space="preserve">and aggressive </w:t>
      </w:r>
      <w:r w:rsidRPr="004B39F3">
        <w:rPr>
          <w:rFonts w:ascii="Times New Roman" w:hAnsi="Times New Roman" w:cs="Times New Roman"/>
          <w:sz w:val="24"/>
          <w:szCs w:val="24"/>
          <w:lang w:val="en-US"/>
        </w:rPr>
        <w:t>behaviors in juvenile correctional facilities. The study adds to the existing literature by explaining juveni</w:t>
      </w:r>
      <w:r w:rsidRPr="004B39F3">
        <w:rPr>
          <w:rFonts w:ascii="Times New Roman" w:hAnsi="Times New Roman" w:cs="Times New Roman"/>
          <w:sz w:val="24"/>
          <w:szCs w:val="24"/>
          <w:lang w:val="en-US"/>
        </w:rPr>
        <w:t xml:space="preserve">le correctional officers' experience using de-escalation </w:t>
      </w:r>
      <w:r w:rsidR="006A383A" w:rsidRPr="004B39F3">
        <w:rPr>
          <w:rFonts w:ascii="Times New Roman" w:hAnsi="Times New Roman" w:cs="Times New Roman"/>
          <w:sz w:val="24"/>
          <w:szCs w:val="24"/>
          <w:lang w:val="en-US"/>
        </w:rPr>
        <w:t>strategies in jail settings.</w:t>
      </w:r>
      <w:r w:rsidR="00126B6B" w:rsidRPr="004B39F3">
        <w:rPr>
          <w:rFonts w:ascii="Times New Roman" w:hAnsi="Times New Roman" w:cs="Times New Roman"/>
          <w:sz w:val="24"/>
          <w:szCs w:val="24"/>
          <w:lang w:val="en-US"/>
        </w:rPr>
        <w:t xml:space="preserve"> Comprehending officers' views helps determine how well de-escalation techniques work to create a safe living environment in prisons. </w:t>
      </w:r>
    </w:p>
    <w:p w14:paraId="5B050274" w14:textId="77777777" w:rsidR="00486C70" w:rsidRPr="004B39F3" w:rsidRDefault="00BF15BB" w:rsidP="004B39F3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4B39F3">
        <w:rPr>
          <w:rFonts w:ascii="Times New Roman" w:hAnsi="Times New Roman" w:cs="Times New Roman"/>
          <w:b/>
          <w:bCs/>
          <w:sz w:val="24"/>
          <w:szCs w:val="24"/>
          <w:lang w:val="en-US"/>
        </w:rPr>
        <w:t>Bennell, C., Blaskovits, B., Jenkins</w:t>
      </w:r>
      <w:r w:rsidRPr="004B39F3">
        <w:rPr>
          <w:rFonts w:ascii="Times New Roman" w:hAnsi="Times New Roman" w:cs="Times New Roman"/>
          <w:b/>
          <w:bCs/>
          <w:sz w:val="24"/>
          <w:szCs w:val="24"/>
          <w:lang w:val="en-US"/>
        </w:rPr>
        <w:t>, B., Semple, T., Khanizadeh, A. J., Brown, A. S., &amp; Jones, N. J. (2020). Promising practices for de-escalation and use-of-force training in the police setting: a narrative review. Policing: An International Journal.</w:t>
      </w:r>
    </w:p>
    <w:p w14:paraId="0EDBF3C8" w14:textId="0FA27A27" w:rsidR="00486C70" w:rsidRPr="004B39F3" w:rsidRDefault="00BF15BB" w:rsidP="00C917A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r w:rsidRPr="004B39F3">
        <w:rPr>
          <w:rFonts w:ascii="Times New Roman" w:hAnsi="Times New Roman" w:cs="Times New Roman"/>
          <w:sz w:val="24"/>
          <w:szCs w:val="24"/>
          <w:lang w:val="en-US"/>
        </w:rPr>
        <w:t>In this article by Bennell et al. (2020</w:t>
      </w:r>
      <w:r w:rsidRPr="004B39F3">
        <w:rPr>
          <w:rFonts w:ascii="Times New Roman" w:hAnsi="Times New Roman" w:cs="Times New Roman"/>
          <w:sz w:val="24"/>
          <w:szCs w:val="24"/>
          <w:lang w:val="en-US"/>
        </w:rPr>
        <w:t xml:space="preserve">), the authors try to identify practices that are likely to improve the quality of de-escalation for police officers.  The authors used previous de-escalation and use-of-force training reviews to identify promising training techniques. The findings showed </w:t>
      </w:r>
      <w:r w:rsidRPr="004B39F3">
        <w:rPr>
          <w:rFonts w:ascii="Times New Roman" w:hAnsi="Times New Roman" w:cs="Times New Roman"/>
          <w:sz w:val="24"/>
          <w:szCs w:val="24"/>
          <w:lang w:val="en-US"/>
        </w:rPr>
        <w:t>that most of the trainings were relevant and valuable. This shows that officers in correctional settings should be trained on de-escalation techniques to maintain a safe environment in prisons.</w:t>
      </w:r>
    </w:p>
    <w:p w14:paraId="2336A4AC" w14:textId="7B742B5C" w:rsidR="007D3155" w:rsidRPr="004B39F3" w:rsidRDefault="003051A7" w:rsidP="00C917A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r w:rsidRPr="004B39F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sectPr w:rsidR="007D3155" w:rsidRPr="004B39F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255D"/>
    <w:rsid w:val="00024DE8"/>
    <w:rsid w:val="00046190"/>
    <w:rsid w:val="00073BE7"/>
    <w:rsid w:val="00126B6B"/>
    <w:rsid w:val="00223ED8"/>
    <w:rsid w:val="00277B20"/>
    <w:rsid w:val="003051A7"/>
    <w:rsid w:val="0035255D"/>
    <w:rsid w:val="00486C70"/>
    <w:rsid w:val="004B39F3"/>
    <w:rsid w:val="006A383A"/>
    <w:rsid w:val="00701387"/>
    <w:rsid w:val="007D3155"/>
    <w:rsid w:val="00874350"/>
    <w:rsid w:val="009C2734"/>
    <w:rsid w:val="00A10509"/>
    <w:rsid w:val="00BF15BB"/>
    <w:rsid w:val="00C64E49"/>
    <w:rsid w:val="00C917A2"/>
    <w:rsid w:val="00CD58AA"/>
    <w:rsid w:val="00D902D6"/>
    <w:rsid w:val="00E652EA"/>
    <w:rsid w:val="00F45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K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21E7EE"/>
  <w15:chartTrackingRefBased/>
  <w15:docId w15:val="{E96C73B3-3EF4-4185-BE11-1E477838E3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K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206</Words>
  <Characters>1178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2021-12-03T14:31:00Z</dcterms:created>
  <dcterms:modified xsi:type="dcterms:W3CDTF">2021-12-03T14:31:00Z</dcterms:modified>
</cp:coreProperties>
</file>